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Arial" w:cs="Arial" w:eastAsia="Arial" w:hAnsi="Arial"/>
          <w:b w:val="1"/>
          <w:bCs w:val="1"/>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2693198</wp:posOffset>
            </wp:positionH>
            <wp:positionV relativeFrom="paragraph">
              <wp:posOffset>179720</wp:posOffset>
            </wp:positionV>
            <wp:extent cx="737870" cy="805815"/>
            <wp:effectExtent b="0" l="0" r="0" t="0"/>
            <wp:wrapTopAndBottom distB="0" dist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5815"/>
                    </a:xfrm>
                    <a:prstGeom prst="rect"/>
                    <a:ln/>
                  </pic:spPr>
                </pic:pic>
              </a:graphicData>
            </a:graphic>
          </wp:anchor>
        </w:drawing>
      </w:r>
    </w:p>
    <w:p w:rsidR="00000000" w:rsidDel="00000000" w:rsidP="00000000" w:rsidRDefault="00000000" w:rsidRPr="00000000" w14:paraId="00000002">
      <w:pPr>
        <w:spacing w:after="288"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MODELO DE TERMO DE CONTRATO</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Lei nº 14.133, de 1º de abril de 2021</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SERVIÇOS CONTÍNUOS COM REGIME DE DEDICAÇÃO EXCLUSIVA DE MÃO DE OBRA – LICITAÇÃO  E CONTRATAÇÃO DIRETA</w:t>
      </w:r>
    </w:p>
    <w:p w:rsidR="00000000" w:rsidDel="00000000" w:rsidP="00000000" w:rsidRDefault="00000000" w:rsidRPr="00000000" w14:paraId="00000003">
      <w:pPr>
        <w:shd w:fill="ffffff" w:val="clear"/>
        <w:spacing w:after="40" w:line="288" w:lineRule="auto"/>
        <w:jc w:val="center"/>
        <w:rPr>
          <w:rFonts w:ascii="Arial" w:cs="Arial" w:eastAsia="Arial" w:hAnsi="Arial"/>
          <w:b w:val="1"/>
          <w:bCs w:val="1"/>
          <w:i w:val="1"/>
          <w:iCs w:val="1"/>
          <w:sz w:val="20"/>
          <w:szCs w:val="20"/>
        </w:rPr>
      </w:pPr>
      <w:r w:rsidDel="00000000" w:rsidR="00000000" w:rsidRPr="00000000">
        <w:rPr>
          <w:rFonts w:ascii="Arial" w:cs="Arial" w:eastAsia="Arial" w:hAnsi="Arial"/>
          <w:sz w:val="20"/>
          <w:szCs w:val="20"/>
          <w:highlight w:val="white"/>
          <w:rtl w:val="0"/>
        </w:rPr>
        <w:t xml:space="preserve">Instituto Federal de Educação, Ciência e Tecnologia do Rio Grande do Sul</w:t>
      </w:r>
      <w:r w:rsidDel="00000000" w:rsidR="00000000" w:rsidRPr="00000000">
        <w:rPr>
          <w:rtl w:val="0"/>
        </w:rPr>
      </w:r>
    </w:p>
    <w:p w:rsidR="00000000" w:rsidDel="00000000" w:rsidP="00000000" w:rsidRDefault="00000000" w:rsidRPr="00000000" w14:paraId="00000004">
      <w:pPr>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(Processo Administrativo n°</w:t>
      </w:r>
      <w:r w:rsidDel="00000000" w:rsidR="00000000" w:rsidRPr="00000000">
        <w:rPr>
          <w:rFonts w:ascii="Arial" w:cs="Arial" w:eastAsia="Arial" w:hAnsi="Arial"/>
          <w:color w:val="0b5394"/>
          <w:sz w:val="20"/>
          <w:szCs w:val="20"/>
          <w:highlight w:val="white"/>
          <w:rtl w:val="0"/>
        </w:rPr>
        <w:t xml:space="preserve"> 23419.003343/2026-67</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4253" w:right="-17"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QUE FAZEM ENTRE SI A UNIÃO, POR INTERMÉDIO DO (A) ......................................................... E .............................................................  </w:t>
      </w:r>
    </w:p>
    <w:p w:rsidR="00000000" w:rsidDel="00000000" w:rsidP="00000000" w:rsidRDefault="00000000" w:rsidRPr="00000000" w14:paraId="00000006">
      <w:pPr>
        <w:spacing w:after="120" w:before="120" w:line="276" w:lineRule="auto"/>
        <w:ind w:firstLine="141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r>
      <w:r w:rsidDel="00000000" w:rsidR="00000000" w:rsidRPr="00000000">
        <w:rPr>
          <w:rFonts w:ascii="Arial" w:cs="Arial" w:eastAsia="Arial" w:hAnsi="Arial"/>
          <w:color w:val="1155cc"/>
          <w:sz w:val="20"/>
          <w:szCs w:val="20"/>
          <w:rtl w:val="0"/>
        </w:rPr>
        <w:t xml:space="preserve">União</w:t>
      </w:r>
      <w:r w:rsidDel="00000000" w:rsidR="00000000" w:rsidRPr="00000000">
        <w:rPr>
          <w:rFonts w:ascii="Arial" w:cs="Arial" w:eastAsia="Arial" w:hAnsi="Arial"/>
          <w:i w:val="1"/>
          <w:iCs w:val="1"/>
          <w:color w:val="1155cc"/>
          <w:sz w:val="20"/>
          <w:szCs w:val="20"/>
          <w:rtl w:val="0"/>
        </w:rPr>
        <w:t xml:space="preserve">,</w:t>
      </w:r>
      <w:r w:rsidDel="00000000" w:rsidR="00000000" w:rsidRPr="00000000">
        <w:rPr>
          <w:rFonts w:ascii="Arial" w:cs="Arial" w:eastAsia="Arial" w:hAnsi="Arial"/>
          <w:i w:val="1"/>
          <w:iCs w:val="1"/>
          <w:color w:val="ff0000"/>
          <w:sz w:val="20"/>
          <w:szCs w:val="20"/>
          <w:rtl w:val="0"/>
        </w:rPr>
        <w:t xml:space="preserve"> </w:t>
      </w:r>
      <w:r w:rsidDel="00000000" w:rsidR="00000000" w:rsidRPr="00000000">
        <w:rPr>
          <w:rFonts w:ascii="Arial" w:cs="Arial" w:eastAsia="Arial" w:hAnsi="Arial"/>
          <w:sz w:val="20"/>
          <w:szCs w:val="20"/>
          <w:rtl w:val="0"/>
        </w:rPr>
        <w:t xml:space="preserve">por intermédio do(a) </w:t>
      </w:r>
      <w:r w:rsidDel="00000000" w:rsidR="00000000" w:rsidRPr="00000000">
        <w:rPr>
          <w:rFonts w:ascii="Arial" w:cs="Arial" w:eastAsia="Arial" w:hAnsi="Arial"/>
          <w:color w:val="0b5394"/>
          <w:sz w:val="20"/>
          <w:szCs w:val="20"/>
          <w:rtl w:val="0"/>
        </w:rPr>
        <w:t xml:space="preserve">O </w:t>
      </w:r>
      <w:r w:rsidDel="00000000" w:rsidR="00000000" w:rsidRPr="00000000">
        <w:rPr>
          <w:rFonts w:ascii="Arial" w:cs="Arial" w:eastAsia="Arial" w:hAnsi="Arial"/>
          <w:color w:val="1155cc"/>
          <w:sz w:val="20"/>
          <w:szCs w:val="20"/>
          <w:rtl w:val="0"/>
        </w:rPr>
        <w:t xml:space="preserve">Instituto Federal de Educação, Ciência e Tecnologia do Rio Grande do Sul (IFRS) - Campus……………..,</w:t>
      </w:r>
      <w:r w:rsidDel="00000000" w:rsidR="00000000" w:rsidRPr="00000000">
        <w:rPr>
          <w:rFonts w:ascii="Arial" w:cs="Arial" w:eastAsia="Arial" w:hAnsi="Arial"/>
          <w:sz w:val="20"/>
          <w:szCs w:val="20"/>
          <w:rtl w:val="0"/>
        </w:rPr>
        <w:t xml:space="preserve"> com sede no(a) </w:t>
      </w:r>
      <w:r w:rsidDel="00000000" w:rsidR="00000000" w:rsidRPr="00000000">
        <w:rPr>
          <w:rFonts w:ascii="Arial" w:cs="Arial" w:eastAsia="Arial" w:hAnsi="Arial"/>
          <w:color w:val="548dd4"/>
          <w:sz w:val="20"/>
          <w:szCs w:val="20"/>
          <w:rtl w:val="0"/>
        </w:rPr>
        <w:t xml:space="preserve">………………………………, </w:t>
      </w:r>
      <w:r w:rsidDel="00000000" w:rsidR="00000000" w:rsidRPr="00000000">
        <w:rPr>
          <w:rFonts w:ascii="Arial" w:cs="Arial" w:eastAsia="Arial" w:hAnsi="Arial"/>
          <w:sz w:val="20"/>
          <w:szCs w:val="20"/>
          <w:rtl w:val="0"/>
        </w:rPr>
        <w:t xml:space="preserve">na cidade de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inscrito(a) no CNPJ sob o nº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neste ato representado(a) pelo(a)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nomeado(a) pela Portaria nº </w:t>
      </w:r>
      <w:r w:rsidDel="00000000" w:rsidR="00000000" w:rsidRPr="00000000">
        <w:rPr>
          <w:rFonts w:ascii="Arial" w:cs="Arial" w:eastAsia="Arial" w:hAnsi="Arial"/>
          <w:color w:val="548dd4"/>
          <w:sz w:val="20"/>
          <w:szCs w:val="20"/>
          <w:rtl w:val="0"/>
        </w:rPr>
        <w:t xml:space="preserve">…………………………., </w:t>
      </w:r>
      <w:r w:rsidDel="00000000" w:rsidR="00000000" w:rsidRPr="00000000">
        <w:rPr>
          <w:rFonts w:ascii="Arial" w:cs="Arial" w:eastAsia="Arial" w:hAnsi="Arial"/>
          <w:sz w:val="20"/>
          <w:szCs w:val="20"/>
          <w:rtl w:val="0"/>
        </w:rPr>
        <w:t xml:space="preserve">Publicado no DOU de</w:t>
      </w:r>
      <w:r w:rsidDel="00000000" w:rsidR="00000000" w:rsidRPr="00000000">
        <w:rPr>
          <w:rFonts w:ascii="Arial" w:cs="Arial" w:eastAsia="Arial" w:hAnsi="Arial"/>
          <w:color w:val="548dd4"/>
          <w:sz w:val="20"/>
          <w:szCs w:val="20"/>
          <w:rtl w:val="0"/>
        </w:rPr>
        <w:t xml:space="preserve"> ……………………</w:t>
      </w:r>
      <w:r w:rsidDel="00000000" w:rsidR="00000000" w:rsidRPr="00000000">
        <w:rPr>
          <w:rFonts w:ascii="Arial" w:cs="Arial" w:eastAsia="Arial" w:hAnsi="Arial"/>
          <w:sz w:val="20"/>
          <w:szCs w:val="20"/>
          <w:rtl w:val="0"/>
        </w:rPr>
        <w:t xml:space="preserve">, portador da Matrícula Funcional nº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doravante denominado CONTRATANTE, e o(a) </w:t>
      </w:r>
      <w:r w:rsidDel="00000000" w:rsidR="00000000" w:rsidRPr="00000000">
        <w:rPr>
          <w:rFonts w:ascii="Arial" w:cs="Arial" w:eastAsia="Arial" w:hAnsi="Arial"/>
          <w:i w:val="1"/>
          <w:iCs w:val="1"/>
          <w:sz w:val="20"/>
          <w:szCs w:val="20"/>
          <w:rtl w:val="0"/>
        </w:rPr>
        <w:t xml:space="preserve">[CONTRATADO]</w:t>
      </w:r>
      <w:r w:rsidDel="00000000" w:rsidR="00000000" w:rsidRPr="00000000">
        <w:rPr>
          <w:rFonts w:ascii="Arial" w:cs="Arial" w:eastAsia="Arial" w:hAnsi="Arial"/>
          <w:sz w:val="20"/>
          <w:szCs w:val="20"/>
          <w:rtl w:val="0"/>
        </w:rPr>
        <w:t xml:space="preserve">, inscrito(a) no CNPJ/MF sob o nº </w:t>
      </w:r>
      <w:r w:rsidDel="00000000" w:rsidR="00000000" w:rsidRPr="00000000">
        <w:rPr>
          <w:rFonts w:ascii="Arial" w:cs="Arial" w:eastAsia="Arial" w:hAnsi="Arial"/>
          <w:i w:val="1"/>
          <w:iCs w:val="1"/>
          <w:sz w:val="20"/>
          <w:szCs w:val="20"/>
          <w:rtl w:val="0"/>
        </w:rPr>
        <w:t xml:space="preserve">[CNPJ], </w:t>
      </w:r>
      <w:r w:rsidDel="00000000" w:rsidR="00000000" w:rsidRPr="00000000">
        <w:rPr>
          <w:rFonts w:ascii="Arial" w:cs="Arial" w:eastAsia="Arial" w:hAnsi="Arial"/>
          <w:sz w:val="20"/>
          <w:szCs w:val="20"/>
          <w:rtl w:val="0"/>
        </w:rPr>
        <w:t xml:space="preserve">sediado(a) na </w:t>
      </w:r>
      <w:r w:rsidDel="00000000" w:rsidR="00000000" w:rsidRPr="00000000">
        <w:rPr>
          <w:rFonts w:ascii="Arial" w:cs="Arial" w:eastAsia="Arial" w:hAnsi="Arial"/>
          <w:i w:val="1"/>
          <w:iCs w:val="1"/>
          <w:sz w:val="20"/>
          <w:szCs w:val="20"/>
          <w:rtl w:val="0"/>
        </w:rPr>
        <w:t xml:space="preserve">[endereço]</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iCs w:val="1"/>
          <w:sz w:val="20"/>
          <w:szCs w:val="20"/>
          <w:rtl w:val="0"/>
        </w:rPr>
        <w:t xml:space="preserve">[cidade]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sz w:val="20"/>
          <w:szCs w:val="20"/>
          <w:rtl w:val="0"/>
        </w:rPr>
        <w:t xml:space="preserve">[UF]</w:t>
      </w:r>
      <w:r w:rsidDel="00000000" w:rsidR="00000000" w:rsidRPr="00000000">
        <w:rPr>
          <w:rFonts w:ascii="Arial" w:cs="Arial" w:eastAsia="Arial" w:hAnsi="Arial"/>
          <w:sz w:val="20"/>
          <w:szCs w:val="20"/>
          <w:rtl w:val="0"/>
        </w:rPr>
        <w:t xml:space="preserve">, doravante designado CONTRATADO, neste ato representado(a) por </w:t>
      </w:r>
      <w:r w:rsidDel="00000000" w:rsidR="00000000" w:rsidRPr="00000000">
        <w:rPr>
          <w:rFonts w:ascii="Arial" w:cs="Arial" w:eastAsia="Arial" w:hAnsi="Arial"/>
          <w:i w:val="1"/>
          <w:iCs w:val="1"/>
          <w:sz w:val="20"/>
          <w:szCs w:val="20"/>
          <w:rtl w:val="0"/>
        </w:rPr>
        <w:t xml:space="preserve">[nome e função no CONTRATADO]</w:t>
      </w:r>
      <w:r w:rsidDel="00000000" w:rsidR="00000000" w:rsidRPr="00000000">
        <w:rPr>
          <w:rFonts w:ascii="Arial" w:cs="Arial" w:eastAsia="Arial" w:hAnsi="Arial"/>
          <w:sz w:val="20"/>
          <w:szCs w:val="20"/>
          <w:rtl w:val="0"/>
        </w:rPr>
        <w:t xml:space="preserve">, conforme</w:t>
      </w:r>
      <w:r w:rsidDel="00000000" w:rsidR="00000000" w:rsidRPr="00000000">
        <w:rPr>
          <w:rFonts w:ascii="Arial" w:cs="Arial" w:eastAsia="Arial" w:hAnsi="Arial"/>
          <w:i w:val="1"/>
          <w:iCs w:val="1"/>
          <w:sz w:val="20"/>
          <w:szCs w:val="20"/>
          <w:rtl w:val="0"/>
        </w:rPr>
        <w:t xml:space="preserve"> [atos constitutivos da empresa] </w:t>
      </w:r>
      <w:r w:rsidDel="00000000" w:rsidR="00000000" w:rsidRPr="00000000">
        <w:rPr>
          <w:rFonts w:ascii="Arial" w:cs="Arial" w:eastAsia="Arial" w:hAnsi="Arial"/>
          <w:b w:val="1"/>
          <w:bCs w:val="1"/>
          <w:i w:val="1"/>
          <w:iCs w:val="1"/>
          <w:sz w:val="20"/>
          <w:szCs w:val="20"/>
          <w:rtl w:val="0"/>
        </w:rPr>
        <w:t xml:space="preserve">OU</w:t>
      </w:r>
      <w:r w:rsidDel="00000000" w:rsidR="00000000" w:rsidRPr="00000000">
        <w:rPr>
          <w:rFonts w:ascii="Arial" w:cs="Arial" w:eastAsia="Arial" w:hAnsi="Arial"/>
          <w:i w:val="1"/>
          <w:iCs w:val="1"/>
          <w:sz w:val="20"/>
          <w:szCs w:val="20"/>
          <w:rtl w:val="0"/>
        </w:rPr>
        <w:t xml:space="preserve"> [procuração apresentada nos autos], </w:t>
      </w:r>
      <w:r w:rsidDel="00000000" w:rsidR="00000000" w:rsidRPr="00000000">
        <w:rPr>
          <w:rFonts w:ascii="Arial" w:cs="Arial" w:eastAsia="Arial" w:hAnsi="Arial"/>
          <w:sz w:val="20"/>
          <w:szCs w:val="20"/>
          <w:rtl w:val="0"/>
        </w:rPr>
        <w:t xml:space="preserve">tendo em vista o que consta no Processo nº </w:t>
      </w:r>
      <w:r w:rsidDel="00000000" w:rsidR="00000000" w:rsidRPr="00000000">
        <w:rPr>
          <w:rFonts w:ascii="Arial" w:cs="Arial" w:eastAsia="Arial" w:hAnsi="Arial"/>
          <w:color w:val="0b5394"/>
          <w:sz w:val="20"/>
          <w:szCs w:val="20"/>
          <w:highlight w:val="yellow"/>
          <w:rtl w:val="0"/>
        </w:rPr>
        <w:t xml:space="preserve">23419.003343/2026-67</w:t>
      </w:r>
      <w:r w:rsidDel="00000000" w:rsidR="00000000" w:rsidRPr="00000000">
        <w:rPr>
          <w:rFonts w:ascii="Arial" w:cs="Arial" w:eastAsia="Arial" w:hAnsi="Arial"/>
          <w:sz w:val="20"/>
          <w:szCs w:val="20"/>
          <w:rtl w:val="0"/>
        </w:rPr>
        <w:t xml:space="preserve"> e em observância às disposições da Lei nº 14.133, de 1º de abril de 2021, e demais legislação aplicável, resolvem celebrar o presente Termo de Contrato, decorrente do(a)</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Pregão Eletrônico</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nº</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359</w:t>
      </w:r>
      <w:r w:rsidDel="00000000" w:rsidR="00000000" w:rsidRPr="00000000">
        <w:rPr>
          <w:rFonts w:ascii="Arial" w:cs="Arial" w:eastAsia="Arial" w:hAnsi="Arial"/>
          <w:sz w:val="20"/>
          <w:szCs w:val="20"/>
          <w:rtl w:val="0"/>
        </w:rPr>
        <w:t xml:space="preserve">/2026, mediante as cláusulas e condições a seguir enunciadas.</w:t>
      </w:r>
    </w:p>
    <w:p w:rsidR="00000000" w:rsidDel="00000000" w:rsidP="00000000" w:rsidRDefault="00000000" w:rsidRPr="00000000" w14:paraId="0000000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PRIMEIRA – OBJETO</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objeto do presente instrumento é a contratação de serviços contínuos de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t>
      </w:r>
      <w:r w:rsidDel="00000000" w:rsidR="00000000" w:rsidRPr="00000000">
        <w:rPr>
          <w:rFonts w:ascii="Arial" w:cs="Arial" w:eastAsia="Arial" w:hAnsi="Arial"/>
          <w:color w:val="0b5394"/>
          <w:sz w:val="20"/>
          <w:szCs w:val="20"/>
          <w:highlight w:val="yellow"/>
          <w:rtl w:val="0"/>
        </w:rPr>
        <w:t xml:space="preserve">limpeza, asseio, conservação e higienização para o Campus Sertão do IFRS, e contratação de serviços de cozinheiro e de jardineiro para o Campus Bento Gonçalves do IFRS, com o fornecimento de materiais, equipamentos e demais insumos, a serem executados em regime de dedicação exclusiva de mão de obra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serem executados com regime de dedicação exclusiva de mão de obra, nas condições estabelecidas no Termo de Referência.</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da contratação:</w:t>
      </w:r>
      <w:r w:rsidDel="00000000" w:rsidR="00000000" w:rsidRPr="00000000">
        <w:rPr>
          <w:rtl w:val="0"/>
        </w:rPr>
      </w:r>
    </w:p>
    <w:p w:rsidR="00000000" w:rsidDel="00000000" w:rsidP="00000000" w:rsidRDefault="00000000" w:rsidRPr="00000000" w14:paraId="0000000A">
      <w:pPr>
        <w:spacing w:after="120" w:before="120" w:line="276" w:lineRule="auto"/>
        <w:jc w:val="both"/>
        <w:rPr>
          <w:rFonts w:ascii="Arial" w:cs="Arial" w:eastAsia="Arial" w:hAnsi="Arial"/>
          <w:sz w:val="20"/>
          <w:szCs w:val="20"/>
        </w:rPr>
      </w:pPr>
      <w:bookmarkStart w:colFirst="0" w:colLast="0" w:name="_heading=h.nl3t1efdr34n" w:id="0"/>
      <w:bookmarkEnd w:id="0"/>
      <w:r w:rsidDel="00000000" w:rsidR="00000000" w:rsidRPr="00000000">
        <w:rPr>
          <w:rtl w:val="0"/>
        </w:rPr>
      </w:r>
    </w:p>
    <w:p w:rsidR="00000000" w:rsidDel="00000000" w:rsidP="00000000" w:rsidRDefault="00000000" w:rsidRPr="00000000" w14:paraId="0000000B">
      <w:pPr>
        <w:spacing w:after="120" w:before="12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after="120" w:before="120" w:line="276" w:lineRule="auto"/>
        <w:jc w:val="both"/>
        <w:rPr>
          <w:rFonts w:ascii="Arial" w:cs="Arial" w:eastAsia="Arial" w:hAnsi="Arial"/>
          <w:sz w:val="20"/>
          <w:szCs w:val="20"/>
        </w:rPr>
      </w:pPr>
      <w:bookmarkStart w:colFirst="0" w:colLast="0" w:name="_heading=h.nl3t1efdr34n" w:id="0"/>
      <w:bookmarkEnd w:id="0"/>
      <w:r w:rsidDel="00000000" w:rsidR="00000000" w:rsidRPr="00000000">
        <w:rPr>
          <w:rtl w:val="0"/>
        </w:rPr>
      </w:r>
    </w:p>
    <w:tbl>
      <w:tblPr>
        <w:tblStyle w:val="Table1"/>
        <w:tblW w:w="96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5"/>
        <w:gridCol w:w="4050"/>
        <w:gridCol w:w="795"/>
        <w:gridCol w:w="990"/>
        <w:gridCol w:w="750"/>
        <w:gridCol w:w="1095"/>
        <w:gridCol w:w="1215"/>
        <w:tblGridChange w:id="0">
          <w:tblGrid>
            <w:gridCol w:w="735"/>
            <w:gridCol w:w="4050"/>
            <w:gridCol w:w="795"/>
            <w:gridCol w:w="990"/>
            <w:gridCol w:w="750"/>
            <w:gridCol w:w="1095"/>
            <w:gridCol w:w="1215"/>
          </w:tblGrid>
        </w:tblGridChange>
      </w:tblGrid>
      <w:tr>
        <w:trPr>
          <w:cantSplit w:val="0"/>
          <w:trHeight w:val="73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0D">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ITEM</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0E">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ESPECIFICAÇÃO</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0F">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CATSER</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10">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UNIDADE DE MEDIDA</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11">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QUANT.</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12">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VALOR MENSAL ESTIMADO</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top"/>
          </w:tcPr>
          <w:p w:rsidR="00000000" w:rsidDel="00000000" w:rsidP="00000000" w:rsidRDefault="00000000" w:rsidRPr="00000000" w14:paraId="00000013">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VALOR TOTAL ESTIMADO</w:t>
            </w:r>
          </w:p>
        </w:tc>
      </w:tr>
      <w:tr>
        <w:trPr>
          <w:cantSplit w:val="0"/>
          <w:trHeight w:val="265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4">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5">
            <w:pPr>
              <w:spacing w:after="120" w:before="120" w:line="276" w:lineRule="auto"/>
              <w:jc w:val="both"/>
              <w:rPr>
                <w:rFonts w:ascii="Arial" w:cs="Arial" w:eastAsia="Arial" w:hAnsi="Arial"/>
                <w:b w:val="1"/>
                <w:bCs w:val="1"/>
                <w:sz w:val="16"/>
                <w:szCs w:val="16"/>
                <w:highlight w:val="yellow"/>
              </w:rPr>
            </w:pPr>
            <w:r w:rsidDel="00000000" w:rsidR="00000000" w:rsidRPr="00000000">
              <w:rPr>
                <w:rFonts w:ascii="Arial" w:cs="Arial" w:eastAsia="Arial" w:hAnsi="Arial"/>
                <w:sz w:val="20"/>
                <w:szCs w:val="20"/>
                <w:highlight w:val="yellow"/>
                <w:rtl w:val="0"/>
              </w:rPr>
              <w:t xml:space="preserve">Contratação de serviço de cozinheiro para o Campus Bento Gonçalves do IFRS, com o fornecimento de materiais, equipamentos e demais insumos, a serem executados em regime de dedicação exclusiva de mão de obra.</w:t>
            </w:r>
            <w:r w:rsidDel="00000000" w:rsidR="00000000" w:rsidRPr="00000000">
              <w:rPr>
                <w:rtl w:val="0"/>
              </w:rPr>
            </w:r>
          </w:p>
          <w:p w:rsidR="00000000" w:rsidDel="00000000" w:rsidP="00000000" w:rsidRDefault="00000000" w:rsidRPr="00000000" w14:paraId="00000016">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b w:val="1"/>
                <w:bCs w:val="1"/>
                <w:sz w:val="16"/>
                <w:szCs w:val="16"/>
                <w:highlight w:val="yellow"/>
                <w:rtl w:val="0"/>
              </w:rPr>
              <w:t xml:space="preserve">                                                                      </w:t>
            </w:r>
            <w:r w:rsidDel="00000000" w:rsidR="00000000" w:rsidRPr="00000000">
              <w:rPr>
                <w:rFonts w:ascii="Arial" w:cs="Arial" w:eastAsia="Arial" w:hAnsi="Arial"/>
                <w:sz w:val="16"/>
                <w:szCs w:val="16"/>
                <w:highlight w:val="yellow"/>
                <w:rtl w:val="0"/>
              </w:rPr>
              <w:t xml:space="preserve">                                 </w:t>
              <w:br w:type="textWrapping"/>
              <w:t xml:space="preserve">Jornada de 40 horas semanais. CBO 5132-05.</w:t>
            </w:r>
          </w:p>
          <w:p w:rsidR="00000000" w:rsidDel="00000000" w:rsidP="00000000" w:rsidRDefault="00000000" w:rsidRPr="00000000" w14:paraId="00000017">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br w:type="textWrapping"/>
              <w:t xml:space="preserve">*Valor mensal correspondente a 10 postos, conforme Planilha de Custos e Formação de Preços.</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8">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rtl w:val="0"/>
              </w:rPr>
              <w:t xml:space="preserve">19399</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9">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mês</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A">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B">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C">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r>
      <w:tr>
        <w:trPr>
          <w:cantSplit w:val="0"/>
          <w:trHeight w:val="3287.41699218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D">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1E">
            <w:pPr>
              <w:spacing w:after="120" w:before="120" w:line="276" w:lineRule="auto"/>
              <w:jc w:val="both"/>
              <w:rPr>
                <w:rFonts w:ascii="Arial" w:cs="Arial" w:eastAsia="Arial" w:hAnsi="Arial"/>
                <w:b w:val="1"/>
                <w:bCs w:val="1"/>
                <w:sz w:val="16"/>
                <w:szCs w:val="16"/>
                <w:highlight w:val="yellow"/>
              </w:rPr>
            </w:pPr>
            <w:r w:rsidDel="00000000" w:rsidR="00000000" w:rsidRPr="00000000">
              <w:rPr>
                <w:rFonts w:ascii="Arial" w:cs="Arial" w:eastAsia="Arial" w:hAnsi="Arial"/>
                <w:sz w:val="20"/>
                <w:szCs w:val="20"/>
                <w:highlight w:val="yellow"/>
                <w:rtl w:val="0"/>
              </w:rPr>
              <w:t xml:space="preserve">Contratação de serviço de jardineiro para o Campus Bento Gonçalves do IFRS, com o fornecimento de materiais, equipamentos e demais insumos, a serem executados em regime de dedicação exclusiva de mão de obra.</w:t>
            </w:r>
            <w:r w:rsidDel="00000000" w:rsidR="00000000" w:rsidRPr="00000000">
              <w:rPr>
                <w:rtl w:val="0"/>
              </w:rPr>
            </w:r>
          </w:p>
          <w:p w:rsidR="00000000" w:rsidDel="00000000" w:rsidP="00000000" w:rsidRDefault="00000000" w:rsidRPr="00000000" w14:paraId="0000001F">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b w:val="1"/>
                <w:bCs w:val="1"/>
                <w:sz w:val="16"/>
                <w:szCs w:val="16"/>
                <w:highlight w:val="yellow"/>
                <w:rtl w:val="0"/>
              </w:rPr>
              <w:t xml:space="preserve">                                                                      </w:t>
            </w:r>
            <w:r w:rsidDel="00000000" w:rsidR="00000000" w:rsidRPr="00000000">
              <w:rPr>
                <w:rFonts w:ascii="Arial" w:cs="Arial" w:eastAsia="Arial" w:hAnsi="Arial"/>
                <w:sz w:val="16"/>
                <w:szCs w:val="16"/>
                <w:highlight w:val="yellow"/>
                <w:rtl w:val="0"/>
              </w:rPr>
              <w:t xml:space="preserve">                                 </w:t>
              <w:br w:type="textWrapping"/>
              <w:t xml:space="preserve">Jornada de 40 horas semanais. CBO 6220-10.</w:t>
            </w:r>
          </w:p>
          <w:p w:rsidR="00000000" w:rsidDel="00000000" w:rsidP="00000000" w:rsidRDefault="00000000" w:rsidRPr="00000000" w14:paraId="00000020">
            <w:pPr>
              <w:spacing w:before="240" w:line="276" w:lineRule="auto"/>
              <w:jc w:val="both"/>
              <w:rPr>
                <w:rFonts w:ascii="Arial" w:cs="Arial" w:eastAsia="Arial" w:hAnsi="Arial"/>
                <w:sz w:val="20"/>
                <w:szCs w:val="20"/>
                <w:highlight w:val="yellow"/>
              </w:rPr>
            </w:pPr>
            <w:r w:rsidDel="00000000" w:rsidR="00000000" w:rsidRPr="00000000">
              <w:rPr>
                <w:rFonts w:ascii="Arial" w:cs="Arial" w:eastAsia="Arial" w:hAnsi="Arial"/>
                <w:sz w:val="16"/>
                <w:szCs w:val="16"/>
                <w:highlight w:val="yellow"/>
                <w:rtl w:val="0"/>
              </w:rPr>
              <w:br w:type="textWrapping"/>
              <w:t xml:space="preserve">*Valor mensal correspondente a 04 postos, conforme Planilha de Custos e Formação de Preços.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1">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rtl w:val="0"/>
              </w:rPr>
              <w:t xml:space="preserve">24317</w:t>
            </w:r>
            <w:r w:rsidDel="00000000" w:rsidR="00000000" w:rsidRPr="00000000">
              <w:rPr>
                <w:rFonts w:ascii="Arial" w:cs="Arial" w:eastAsia="Arial" w:hAnsi="Arial"/>
                <w:sz w:val="16"/>
                <w:szCs w:val="16"/>
                <w:highlight w:val="yellow"/>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2">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mês</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3">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4">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5">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r>
      <w:tr>
        <w:trPr>
          <w:cantSplit w:val="0"/>
          <w:trHeight w:val="3287.41699218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6">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7">
            <w:pPr>
              <w:spacing w:after="120" w:before="120" w:line="276" w:lineRule="auto"/>
              <w:jc w:val="both"/>
              <w:rPr>
                <w:rFonts w:ascii="Arial" w:cs="Arial" w:eastAsia="Arial" w:hAnsi="Arial"/>
                <w:b w:val="1"/>
                <w:bCs w:val="1"/>
                <w:sz w:val="16"/>
                <w:szCs w:val="16"/>
                <w:highlight w:val="yellow"/>
              </w:rPr>
            </w:pPr>
            <w:r w:rsidDel="00000000" w:rsidR="00000000" w:rsidRPr="00000000">
              <w:rPr>
                <w:rFonts w:ascii="Arial" w:cs="Arial" w:eastAsia="Arial" w:hAnsi="Arial"/>
                <w:sz w:val="20"/>
                <w:szCs w:val="20"/>
                <w:highlight w:val="yellow"/>
                <w:rtl w:val="0"/>
              </w:rPr>
              <w:t xml:space="preserve">Contratação de serviço de limpeza, asseio, conservação e higienização para o Campus Sertão do IFRS, com o fornecimento de materiais, equipamentos e demais insumos, a serem executados em regime de dedicação exclusiva de mão de obra.</w:t>
            </w:r>
            <w:r w:rsidDel="00000000" w:rsidR="00000000" w:rsidRPr="00000000">
              <w:rPr>
                <w:rtl w:val="0"/>
              </w:rPr>
            </w:r>
          </w:p>
          <w:p w:rsidR="00000000" w:rsidDel="00000000" w:rsidP="00000000" w:rsidRDefault="00000000" w:rsidRPr="00000000" w14:paraId="00000028">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b w:val="1"/>
                <w:bCs w:val="1"/>
                <w:sz w:val="16"/>
                <w:szCs w:val="16"/>
                <w:highlight w:val="yellow"/>
                <w:rtl w:val="0"/>
              </w:rPr>
              <w:t xml:space="preserve">                                                                      </w:t>
            </w:r>
            <w:r w:rsidDel="00000000" w:rsidR="00000000" w:rsidRPr="00000000">
              <w:rPr>
                <w:rFonts w:ascii="Arial" w:cs="Arial" w:eastAsia="Arial" w:hAnsi="Arial"/>
                <w:sz w:val="16"/>
                <w:szCs w:val="16"/>
                <w:highlight w:val="yellow"/>
                <w:rtl w:val="0"/>
              </w:rPr>
              <w:t xml:space="preserve">                                 </w:t>
              <w:br w:type="textWrapping"/>
              <w:t xml:space="preserve">Jornada de 40 horas semanais. CBO 5143-20.</w:t>
            </w:r>
          </w:p>
          <w:p w:rsidR="00000000" w:rsidDel="00000000" w:rsidP="00000000" w:rsidRDefault="00000000" w:rsidRPr="00000000" w14:paraId="00000029">
            <w:pPr>
              <w:spacing w:before="240" w:line="276" w:lineRule="auto"/>
              <w:jc w:val="both"/>
              <w:rPr>
                <w:rFonts w:ascii="Arial" w:cs="Arial" w:eastAsia="Arial" w:hAnsi="Arial"/>
                <w:sz w:val="20"/>
                <w:szCs w:val="20"/>
                <w:highlight w:val="yellow"/>
              </w:rPr>
            </w:pPr>
            <w:r w:rsidDel="00000000" w:rsidR="00000000" w:rsidRPr="00000000">
              <w:rPr>
                <w:rFonts w:ascii="Arial" w:cs="Arial" w:eastAsia="Arial" w:hAnsi="Arial"/>
                <w:sz w:val="16"/>
                <w:szCs w:val="16"/>
                <w:highlight w:val="yellow"/>
                <w:rtl w:val="0"/>
              </w:rPr>
              <w:br w:type="textWrapping"/>
              <w:t xml:space="preserve">*Valor mensal correspondente a 13 postos, conforme Planilha de Custos e Formação de Preços.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A">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24023</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B">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mês</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C">
            <w:pPr>
              <w:spacing w:before="24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D">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E">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r>
      <w:tr>
        <w:trPr>
          <w:cantSplit w:val="0"/>
          <w:trHeight w:val="390" w:hRule="atLeast"/>
          <w:tblHeader w:val="0"/>
        </w:trPr>
        <w:tc>
          <w:tcPr>
            <w:gridSpan w:val="5"/>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2F">
            <w:pPr>
              <w:spacing w:before="240" w:line="276" w:lineRule="auto"/>
              <w:jc w:val="right"/>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VALOR TOTAL =</w:t>
            </w:r>
            <w:r w:rsidDel="00000000" w:rsidR="00000000" w:rsidRPr="00000000">
              <w:rPr>
                <w:rFonts w:ascii="Arial" w:cs="Arial" w:eastAsia="Arial" w:hAnsi="Arial"/>
                <w:sz w:val="16"/>
                <w:szCs w:val="16"/>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34">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 </w:t>
            </w:r>
          </w:p>
        </w:tc>
        <w:tc>
          <w:tcPr>
            <w:tcBorders>
              <w:top w:color="000000" w:space="0" w:sz="8" w:val="single"/>
              <w:left w:color="000000" w:space="0" w:sz="8" w:val="single"/>
              <w:bottom w:color="000000" w:space="0" w:sz="8" w:val="single"/>
              <w:right w:color="000000" w:space="0" w:sz="8" w:val="single"/>
            </w:tcBorders>
            <w:shd w:fill="auto" w:val="clear"/>
            <w:tcMar>
              <w:top w:w="0.0" w:type="dxa"/>
              <w:left w:w="80.0" w:type="dxa"/>
              <w:bottom w:w="0.0" w:type="dxa"/>
              <w:right w:w="80.0" w:type="dxa"/>
            </w:tcMar>
            <w:vAlign w:val="center"/>
          </w:tcPr>
          <w:p w:rsidR="00000000" w:rsidDel="00000000" w:rsidP="00000000" w:rsidRDefault="00000000" w:rsidRPr="00000000" w14:paraId="00000035">
            <w:pPr>
              <w:spacing w:before="240" w:line="276" w:lineRule="auto"/>
              <w:jc w:val="center"/>
              <w:rPr>
                <w:rFonts w:ascii="Arial" w:cs="Arial" w:eastAsia="Arial" w:hAnsi="Arial"/>
                <w:color w:val="4f81bd"/>
                <w:sz w:val="16"/>
                <w:szCs w:val="16"/>
              </w:rPr>
            </w:pPr>
            <w:r w:rsidDel="00000000" w:rsidR="00000000" w:rsidRPr="00000000">
              <w:rPr>
                <w:rFonts w:ascii="Arial" w:cs="Arial" w:eastAsia="Arial" w:hAnsi="Arial"/>
                <w:color w:val="4f81bd"/>
                <w:sz w:val="16"/>
                <w:szCs w:val="16"/>
                <w:rtl w:val="0"/>
              </w:rPr>
              <w:t xml:space="preserve">R$</w:t>
            </w:r>
          </w:p>
        </w:tc>
      </w:tr>
    </w:tbl>
    <w:p w:rsidR="00000000" w:rsidDel="00000000" w:rsidP="00000000" w:rsidRDefault="00000000" w:rsidRPr="00000000" w14:paraId="00000036">
      <w:pPr>
        <w:spacing w:after="120" w:before="12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Vinculam esta contratação, independentemente de transcrição:</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Referência;</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sz w:val="20"/>
          <w:szCs w:val="20"/>
          <w:shd w:fill="auto" w:val="clear"/>
          <w:vertAlign w:val="baseline"/>
        </w:rPr>
      </w:pP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O Edital da Licitação;</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Proposta do CONTRATADO;</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anexos dos documentos supracitados.</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v3mkqwp9hlqq" w:id="1"/>
      <w:bookmarkEnd w:id="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b w:val="1"/>
          <w:bCs w:val="1"/>
          <w:sz w:val="20"/>
          <w:szCs w:val="20"/>
          <w:rtl w:val="0"/>
        </w:rPr>
        <w:t xml:space="preserve">60 (sessenta) meses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contados do(a)</w:t>
      </w:r>
      <w:r w:rsidDel="00000000" w:rsidR="00000000" w:rsidRPr="00000000">
        <w:rPr>
          <w:rFonts w:ascii="Arial" w:cs="Arial" w:eastAsia="Arial" w:hAnsi="Arial"/>
          <w:b w:val="1"/>
          <w:b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1"/>
          <w:bCs w:val="1"/>
          <w:sz w:val="20"/>
          <w:szCs w:val="20"/>
          <w:rtl w:val="0"/>
        </w:rPr>
        <w:t xml:space="preserve">assinatura do contrato</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prorrogável sucessivamente por até 10 anos, na forma dos artigos 106 e 107 da Lei n° 14.133, de 2021.</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Estar formalmente demonstrado no processo que a forma de prestação dos serviços tem natureza continuada;</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juntado relatório que discorra sobre a execução do contrato, com informações de que os serviços tenham sido prestados regularmente;  </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juntada justificativa e motivo, por escrito, de que a Administração mantém interesse na realização do serviço;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Haja manifestação expressa do CONTRATADO informando o interesse na prorrogação; </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comprovado que o CONTRATADO mantém as condições iniciais de habilitação; 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bookmarkStart w:colFirst="0" w:colLast="0" w:name="_heading=h.p1ds2bpjovoz" w:id="2"/>
      <w:bookmarkEnd w:id="2"/>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Não haja registro no Cadastro Informativo de créditos não quitados do setor público federal (Cadin).</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não tem direito subjetivo à prorrogação contratual.</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prorrogação de contrato deverá ser promovida mediante celebração de termo aditivo.</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283" w:right="0" w:firstLine="0"/>
        <w:jc w:val="both"/>
        <w:rPr>
          <w:strike w:val="1"/>
        </w:rPr>
      </w:pPr>
      <w:r w:rsidDel="00000000" w:rsidR="00000000" w:rsidRPr="00000000">
        <w:rPr>
          <w:rtl w:val="0"/>
        </w:rPr>
      </w:r>
    </w:p>
    <w:p w:rsidR="00000000" w:rsidDel="00000000" w:rsidP="00000000" w:rsidRDefault="00000000" w:rsidRPr="00000000" w14:paraId="0000004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imnfazb65r1" w:id="3"/>
      <w:bookmarkEnd w:id="3"/>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r w:rsidDel="00000000" w:rsidR="00000000" w:rsidRPr="00000000">
        <w:rPr>
          <w:rtl w:val="0"/>
        </w:rPr>
      </w:r>
    </w:p>
    <w:p w:rsidR="00000000" w:rsidDel="00000000" w:rsidP="00000000" w:rsidRDefault="00000000" w:rsidRPr="00000000" w14:paraId="0000004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x80u1zqv7tno" w:id="4"/>
      <w:bookmarkEnd w:id="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sobre a subcontratação do objeto são aquelas estabelecidas no Termo de Referência, anexo a este Contrato.</w:t>
      </w:r>
      <w:r w:rsidDel="00000000" w:rsidR="00000000" w:rsidRPr="00000000">
        <w:rPr>
          <w:rtl w:val="0"/>
        </w:rPr>
      </w:r>
    </w:p>
    <w:p w:rsidR="00000000" w:rsidDel="00000000" w:rsidP="00000000" w:rsidRDefault="00000000" w:rsidRPr="00000000" w14:paraId="0000004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valor mensal da contratação é de R$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perfazendo o valor total de R$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valor acima é meramente estimativo, de forma que os pagamentos devidos ao CONTRATADO dependerão dos quantitativos efetivamente fornecidos.</w:t>
      </w:r>
      <w:r w:rsidDel="00000000" w:rsidR="00000000" w:rsidRPr="00000000">
        <w:rPr>
          <w:rtl w:val="0"/>
        </w:rPr>
      </w:r>
    </w:p>
    <w:p w:rsidR="00000000" w:rsidDel="00000000" w:rsidP="00000000" w:rsidRDefault="00000000" w:rsidRPr="00000000" w14:paraId="0000005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pagamento ao CONTRATADO e demais condições a ele referentes, inclusive quanto à utilização da Conta-Depósito Vinculada - bloqueada para movimentação ou do Pagamento pelo Fato Gerador, encontram-se definidos no Termo de Referência, anexo a este Contrato.</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SÉTIMA - REPACTUAÇÃO DOS PREÇOS CONTRATADOS</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da repactuação dos preços contratados são aquelas definidas no Termo de Referência, anexo a este Contrato.</w:t>
      </w:r>
      <w:r w:rsidDel="00000000" w:rsidR="00000000" w:rsidRPr="00000000">
        <w:rPr>
          <w:rtl w:val="0"/>
        </w:rPr>
      </w:r>
    </w:p>
    <w:p w:rsidR="00000000" w:rsidDel="00000000" w:rsidP="00000000" w:rsidRDefault="00000000" w:rsidRPr="00000000" w14:paraId="0000005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OITAVA - OBRIGAÇÕES DO CONTRATANTE</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do CONTRATANTE:</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o objeto no prazo e condições estabelecidas no Termo de Referência;</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Aplicar ao CONTRATADO as sanções previstas na lei e neste Contrato;</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praticar atos de ingerência na administração do CONTRATADO, tais como:</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indicar pessoas expressamente nominadas para executar direta ou indiretamente o objeto contratado;</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fixar salário inferior ao definido em lei ou em ato normativo a ser pago pelo CONTRATADO;</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estabelecer vínculo de subordinação com funcionário do CONTRATADO;</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forma de pagamento mediante exclusivo reembolso dos salários pagos;</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demandar a funcionário do CONTRATADO a execução de tarefas fora do escopo do objeto da contratação; 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prever exigências que constituam intervenção indevida da Administração na gestão interna do CONTRATADO.</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bookmarkStart w:colFirst="0" w:colLast="0" w:name="_heading=h.az3rm2sg66o" w:id="5"/>
      <w:bookmarkEnd w:id="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terá o praz</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de</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30 (trinta) dias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a con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tar da data do protocolo do requerimento para decidir, admitida a prorrogação motivada, por igual </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período.</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sz w:val="20"/>
          <w:szCs w:val="20"/>
          <w:rtl w:val="0"/>
        </w:rPr>
        <w:t xml:space="preserve">30 (trinta) dias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bookmarkStart w:colFirst="0" w:colLast="0" w:name="_heading=h.ro93jg9ti3on" w:id="6"/>
      <w:bookmarkEnd w:id="6"/>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Notificar os emitentes das garantias quanto ao início de processo administrativo para apuração de descumprimento de cláusulas contratuais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o CONTRATADO na hipótese de posterior alteração do projeto pelo CONTRATANTE, no caso do art. 93, §2º, da Lei nº 14.133, de 2021.</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Del="00000000" w:rsidR="00000000" w:rsidRPr="00000000">
        <w:rPr>
          <w:rtl w:val="0"/>
        </w:rPr>
      </w:r>
    </w:p>
    <w:p w:rsidR="00000000" w:rsidDel="00000000" w:rsidP="00000000" w:rsidRDefault="00000000" w:rsidRPr="00000000" w14:paraId="0000006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NONA - OBRIGAÇÕES DO CONTRATADO</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bens e serviços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relativa à Seguridade Social;</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conjunta relativa aos tributos federais e à Dívida Ativa da União;</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certidões que comprovem a regularidade perante a Fazenda Municipal ou Distrital do domicílio ou sede do CONTRATADO; </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de Regularidade do FGTS – CRF; 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Débitos Trabalhistas – CNDT.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durante toda a vigência do contrato, em compatibilidade com as obrigações assumidas, todas as condições exigidas para habilitação na licitação ou para qualificação na contratação direta;</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Guardar sigilo sobre todas as informações obtidas em decorrência do cumprimento do contrato;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os serviços dentro dos parâmetros e rotinas estabelecidos;</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todos os materiais, equipamentos, ferramentas e utensílios demandados, em quantidade, qualidade e tecnologia adequadas, com a observância às recomendações aceitas pela boa técnica, normas e legislação de regência;</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svs3f44oe12n" w:id="7"/>
      <w:bookmarkEnd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as normas de proteção ao trabalho, inclusive aquelas relativas à segurança e à saúde no trabalho;</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os trabalhadores a condições degradantes de trabalho, jornadas exaustivas, servidão por dívida ou trabalhos forçados;</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a utilização de qualquer trabalho do menor de dezesseis anos de idade, exceto na condição de aprendiz para os maiores de quatorze anos de idade, observada a legislação pertinente;</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 menor de dezoito anos de idade à realização de trabalho noturno e em condições perigosas e insalubres e à realização de atividades constantes na Lista de Piores Formas de Trabalho Infantil, aprovada pelo Decreto nº 6.481, de 12 de junho de 2008;</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e dar o tratamento adequado a denúncias de discriminação, violência e assédio no ambiente de trabalho;</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preposto aceito pela Administração no local da obra ou do serviço para representá-lo na execução do contrato;</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contrato;</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Assegurar aos seus trabalhadores ambiente de trabalho e instalações em condições adequadas ao cumprimento das normas de saúde, segurança e bem-estar no trabalho;</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equipamentos de proteção individual (EPI) e equipamentos de proteção coletiva (EPC),quando for o caso;</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o acesso do CONTRATANTE, a qualquer tempo, ao local dos trabalhos, bem como aos documentos relativos à execução do contrato;</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organização técnica e administrativa dos serviços, de modo a conduzi-los eficaz e eficientemente, de acordo com os documentos e especificações que integram o Termo de Referência, no prazo determinado;</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quanto à necessidade de acatar as normas internas da Administração;</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Vedar a utilização, na execução dos serviços, de empregado que seja familiar de agente público ocupante de cargo em comissão ou função de confiança no órgão contratante, nos termos do artigo 7° do Decreto n° 7.203, de 2010;</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Disponibilizar ao CONTRATANTE os empregados devidamente uniformizados e identificados por meio de crachá, além de provê-los com os Equipamentos de Proteção Individual - EPI, quando for o caso;</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os uniformes a serem utilizados por seus empregados, conforme disposto no Termo de Referência, sem repassar quaisquer custos a estes;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relação mensal dos empregados que expressamente optarem por não receber o vale-transporte;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88mncw3z6iky" w:id="8"/>
      <w:bookmarkEnd w:id="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que o empregado designado para trabalhar em um turno preste seus serviços no turno imediatamente subsequente;</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Implementar ações de formação e capacitação para todas as suas empregadas e empregados sobre prevenção e combate ao assédio moral, sexual e à discriminação, garantindo ambiente de trabalho seguro e respeitoso;</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Estabelecer canais de denúncia e procedimentos claros para recebimento, apuração e tratamento de casos de assédio e discriminação, assegurando a proteção dos denunciantes contra retaliações;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divulgação das políticas de combate ao assédio e discriminação para todos os trabalhadores alocados na execução contratual, mediante campanhas educativas e informativos específicos;</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ao CONTRATANTE, quando solicitado, relatórios sobre as medidas adotadas e os resultados alcançados na implementação das políticas de enfrentamento ao assédio e discriminação;</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CONTRATANTE, no prazo máximo de 48 (quarenta e oito) horas, qualquer ocorrência de assédio ou discriminação envolvendo trabalhadores alocados na execução contratual, informando as medidas adotadas para apuração e correção;</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que as políticas de combate ao assédio e discriminação sejam extensivas a eventuais subcontratados, quando permitida a subcontratação.</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a emissão do cartão cidadão pela Caixa Econômica Federal para todos os empregados, no prazo máximo de 60 (sessenta) dias, contados do início da prestação dos serviços ou da admissão do empregado;</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Oferecer todos os meios necessários aos seus empregados para a obtenção de extratos de recolhimentos de seus direitos sociais, preferencialmente por meio eletrônico, quando disponível.</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 beneficiar da condição de optante pelo Simples Nacional, salvo quando se tratar das exceções previstas no § 5º-C do art. 18 da Lei Complementar nº 123, de 14 de dezembro de 2006; </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283" w:right="0" w:firstLine="0"/>
        <w:jc w:val="both"/>
        <w:rPr>
          <w:rFonts w:ascii="Arial" w:cs="Arial" w:eastAsia="Arial" w:hAnsi="Arial"/>
          <w:b w:val="1"/>
          <w:bCs w:val="1"/>
          <w:i w:val="0"/>
          <w:iCs w:val="0"/>
          <w:smallCaps w:val="0"/>
          <w:strike w:val="0"/>
          <w:color w:val="ff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Manter, durante toda a vigência do contrato, capital social mínimo integralizado de acordo com os valores estipulados no art. 14 da Lei n.º 14.967/2024, apresentando, quando solicitada, a respectiva documentação comprobatória, no prazo fixado pela fiscalização contratual.</w:t>
      </w:r>
      <w:r w:rsidDel="00000000" w:rsidR="00000000" w:rsidRPr="00000000">
        <w:rPr>
          <w:rtl w:val="0"/>
        </w:rPr>
      </w:r>
    </w:p>
    <w:p w:rsidR="00000000" w:rsidDel="00000000" w:rsidP="00000000" w:rsidRDefault="00000000" w:rsidRPr="00000000" w14:paraId="000000B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sz w:val="20"/>
          <w:szCs w:val="20"/>
          <w:rtl w:val="0"/>
        </w:rPr>
        <w:t xml:space="preserve">CLÁUSULA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DÉCIMA - DA COMPENSAÇÃO DA JORNADA DE TRABALHO</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r w:rsidDel="00000000" w:rsidR="00000000" w:rsidRPr="00000000">
        <w:rPr>
          <w:rtl w:val="0"/>
        </w:rPr>
      </w:r>
    </w:p>
    <w:p w:rsidR="00000000" w:rsidDel="00000000" w:rsidP="00000000" w:rsidRDefault="00000000" w:rsidRPr="00000000" w14:paraId="000000B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PRIMEIRA- OBRIGAÇÕES PERTINENTES À LGPD</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dados obtidos somente poderão ser utilizados para as finalidades que justificaram seu acesso e de acordo com a boa-fé e com os princípios do art. 6º da LGPD.</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vedado o compartilhamento com terceiros dos dados obtidos fora das hipóteses permitidas em Lei.</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Administração deverá ser informada no prazo de 5 (cinco) dias úteis sobre todos os contratos de suboperação firmados ou que venham a ser celebrados pelo CONTRATADO.</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dever do CONTRATADO orientar e treinar seus empregados sobre os deveres, requisitos e responsabilidades decorrentes da LGPD.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exigir de SUBOPERADORES e SUBCONTRATADOS o cumprimento dos deveres da presente cláusula, permanecendo integralmente responsável por garantir sua observância.</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CONTRATANTE poderá realizar diligência para aferir o cumprimento dessa cláusula, devendo o CONTRATADO atender prontamente eventuais pedidos de comprovação formulados.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contratos e convênios de que trata o § 1º do art. 26 da LGPD deverão ser comunicados à autoridade nacional.</w:t>
      </w:r>
      <w:r w:rsidDel="00000000" w:rsidR="00000000" w:rsidRPr="00000000">
        <w:rPr>
          <w:rtl w:val="0"/>
        </w:rPr>
      </w:r>
    </w:p>
    <w:p w:rsidR="00000000" w:rsidDel="00000000" w:rsidP="00000000" w:rsidRDefault="00000000" w:rsidRPr="00000000" w14:paraId="000000C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SEGUNDA – GARANTIA DE EXECUÇÃO</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Será exigida a prestação de garantia na presente contratação, conforme regras constantes do Termo de Referência.</w:t>
      </w:r>
      <w:r w:rsidDel="00000000" w:rsidR="00000000" w:rsidRPr="00000000">
        <w:rPr>
          <w:rtl w:val="0"/>
        </w:rPr>
      </w:r>
    </w:p>
    <w:p w:rsidR="00000000" w:rsidDel="00000000" w:rsidP="00000000" w:rsidRDefault="00000000" w:rsidRPr="00000000" w14:paraId="000000C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TERCEIRA – INFRAÇÕES E SANÇÕES ADMINISTRATIVAS</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ng2iu1omnb38"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de infrações e sanções administrativas referentes à execução do contrato são aquelas definidas no Termo de Referência, anexo a este Contrato.</w:t>
      </w:r>
      <w:r w:rsidDel="00000000" w:rsidR="00000000" w:rsidRPr="00000000">
        <w:rPr>
          <w:rtl w:val="0"/>
        </w:rPr>
      </w:r>
    </w:p>
    <w:p w:rsidR="00000000" w:rsidDel="00000000" w:rsidP="00000000" w:rsidRDefault="00000000" w:rsidRPr="00000000" w14:paraId="000000C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QUARTA – DA EXTINÇÃO CONTRATUAL</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será extinto quando vencido o prazo nele estipulado, independentemente de terem sido cumpridas ou não as obrigações de ambas as partes contraentes.</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do prazo nele fixado, sem ônus para o CONTRATANTE, mediante justificativa formal de que não dispõe de créditos orçamentários para sua continuidade ou de que o contrato não mais lhe oferece vantagem.</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Nesse caso, a extinção antecipada ocorrerá na próxima data de aniversário do contrato, garantido um prazo mínimo de dois meses para ciência formal do contratado, devendo ser observada a regra do art. 183 da Lei nº 14.133, de 2021 para a contagem deste prazo.</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com fundamento na ausência de créditos orçamentários ou na perda de vantagem contratual antes da data de aniversário, desde que ocorra com ônus para o CONTRATANTE, conforme previsto no art. 138, §2º, da Lei nº 14.133, de 2021.</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artigo 137 da Lei nº 14.133, de 2021, bem como amigavelmente, assegurados o contraditório e a ampla defesa.</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Nesta hipótese, aplicam-se também os artigos 138 e 139 da mesma Lei.</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extinção, sempre que possível, será precedido:</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balanço dos eventos contratuais já cumpridos ou parcialmente cumpridos;</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relação dos pagamentos já efetuados e ainda devidos;</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 indenizações e multas.</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conceder prazo para que o CONTRATADO regularize suas obrigações trabalhistas ou suas condições de habilitação, sob pena de extinção contratual, quando não identificar má-fé ou a incapacidade de correção.</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Até que o CONTRATADO comprove o disposto no item anterior, o CONTRATANTE reterá:</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valores das Notas fiscais ou Faturas correspondentes em valor proporcional ao inadimplemento, até que a situação seja regularizada.</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ainda:</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nos casos de obrigação de pagamento de multa pelo CONTRATADO, reter a garantia prestada a ser executada, conforme legislação que rege a matéria; e</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r w:rsidDel="00000000" w:rsidR="00000000" w:rsidRPr="00000000">
        <w:rPr>
          <w:rtl w:val="0"/>
        </w:rPr>
      </w:r>
    </w:p>
    <w:p w:rsidR="00000000" w:rsidDel="00000000" w:rsidP="00000000" w:rsidRDefault="00000000" w:rsidRPr="00000000" w14:paraId="000000D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QUINTA – ALTERAÇÕES</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alterações contratuais reger-se-ão pela disciplina dos arts. 124 e seguintes da Lei nº 14.133, de 2021.</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supressões resultantes de acordo celebrado entre as partes contratantes poderão exceder o limite de 25% (vinte e cinco por cento) do valor inicial atualizado do contrato.</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art. 136 da Lei nº 14.133, de 2021.</w:t>
      </w:r>
      <w:r w:rsidDel="00000000" w:rsidR="00000000" w:rsidRPr="00000000">
        <w:rPr>
          <w:rtl w:val="0"/>
        </w:rPr>
      </w:r>
    </w:p>
    <w:p w:rsidR="00000000" w:rsidDel="00000000" w:rsidP="00000000" w:rsidRDefault="00000000" w:rsidRPr="00000000" w14:paraId="000000E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SEXTA – DOTAÇÃO ORÇAMENTÁRIA</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Gestão/unidade: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Fonte de recursos: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Programa de trabalho: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Elemento de despesa: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e</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Plano interno: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e</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Nota de empenho: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r w:rsidDel="00000000" w:rsidR="00000000" w:rsidRPr="00000000">
        <w:rPr>
          <w:rtl w:val="0"/>
        </w:rPr>
      </w:r>
    </w:p>
    <w:p w:rsidR="00000000" w:rsidDel="00000000" w:rsidP="00000000" w:rsidRDefault="00000000" w:rsidRPr="00000000" w14:paraId="000000E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SÉTIMA – DOS CASOS OMISSOS</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r w:rsidDel="00000000" w:rsidR="00000000" w:rsidRPr="00000000">
        <w:rPr>
          <w:rtl w:val="0"/>
        </w:rPr>
      </w:r>
    </w:p>
    <w:p w:rsidR="00000000" w:rsidDel="00000000" w:rsidP="00000000" w:rsidRDefault="00000000" w:rsidRPr="00000000" w14:paraId="000000E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OITAVA – PUBLICAÇÃO</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art. 94 da Lei 14.133, de 2021, bem como no respectivo sítio oficial na Internet, em atenção ao art. 91,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 Lei n.º 14.133, de 2021, e ao art. 8º, §2º, da Lei n. 12.527, de 2011, c/c art. 7º, §3º, inciso V, do Decreto n. 7.724, de 2012.</w:t>
      </w:r>
      <w:r w:rsidDel="00000000" w:rsidR="00000000" w:rsidRPr="00000000">
        <w:rPr>
          <w:rtl w:val="0"/>
        </w:rPr>
      </w:r>
    </w:p>
    <w:p w:rsidR="00000000" w:rsidDel="00000000" w:rsidP="00000000" w:rsidRDefault="00000000" w:rsidRPr="00000000" w14:paraId="000000F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NONA– FORO</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Fica eleito o Foro da Justiça Federal em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Seção Judiciária de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para dirimir os litígios que decorrerem da execução deste Termo de Contrato que não puderem ser compostos pela conciliação, conforme art. 92, §1º, da Lei nº 14.133, de 2021.</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[Local]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[dia]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[mês]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[ano].</w:t>
      </w:r>
      <w:r w:rsidDel="00000000" w:rsidR="00000000" w:rsidRPr="00000000">
        <w:rPr>
          <w:rtl w:val="0"/>
        </w:rPr>
      </w:r>
    </w:p>
    <w:p w:rsidR="00000000" w:rsidDel="00000000" w:rsidP="00000000" w:rsidRDefault="00000000" w:rsidRPr="00000000" w14:paraId="000000F4">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5">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CONTRATANTE</w:t>
      </w:r>
    </w:p>
    <w:p w:rsidR="00000000" w:rsidDel="00000000" w:rsidP="00000000" w:rsidRDefault="00000000" w:rsidRPr="00000000" w14:paraId="000000F6">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7">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CONTRATADO</w:t>
      </w:r>
    </w:p>
    <w:p w:rsidR="00000000" w:rsidDel="00000000" w:rsidP="00000000" w:rsidRDefault="00000000" w:rsidRPr="00000000" w14:paraId="000000F8">
      <w:pPr>
        <w:spacing w:after="288" w:before="120" w:line="312" w:lineRule="auto"/>
        <w:ind w:firstLine="567"/>
        <w:jc w:val="both"/>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TESTEMUNHAS:</w:t>
      </w:r>
    </w:p>
    <w:p w:rsidR="00000000" w:rsidDel="00000000" w:rsidP="00000000" w:rsidRDefault="00000000" w:rsidRPr="00000000" w14:paraId="000000F9">
      <w:pPr>
        <w:spacing w:after="288" w:before="120" w:line="312" w:lineRule="auto"/>
        <w:ind w:firstLine="567"/>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1-</w:t>
      </w:r>
    </w:p>
    <w:p w:rsidR="00000000" w:rsidDel="00000000" w:rsidP="00000000" w:rsidRDefault="00000000" w:rsidRPr="00000000" w14:paraId="000000FA">
      <w:pPr>
        <w:spacing w:after="288" w:before="120" w:line="312" w:lineRule="auto"/>
        <w:ind w:firstLine="567"/>
        <w:rPr>
          <w:rFonts w:ascii="Arial" w:cs="Arial" w:eastAsia="Arial" w:hAnsi="Arial"/>
          <w:sz w:val="20"/>
          <w:szCs w:val="20"/>
        </w:rPr>
      </w:pPr>
      <w:r w:rsidDel="00000000" w:rsidR="00000000" w:rsidRPr="00000000">
        <w:rPr>
          <w:rFonts w:ascii="Arial" w:cs="Arial" w:eastAsia="Arial" w:hAnsi="Arial"/>
          <w:i w:val="1"/>
          <w:iCs w:val="1"/>
          <w:color w:val="ff0000"/>
          <w:sz w:val="20"/>
          <w:szCs w:val="20"/>
          <w:rtl w:val="0"/>
        </w:rPr>
        <w:t xml:space="preserve">2- </w:t>
      </w:r>
      <w:r w:rsidDel="00000000" w:rsidR="00000000" w:rsidRPr="00000000">
        <w:rPr>
          <w:rtl w:val="0"/>
        </w:rPr>
      </w:r>
    </w:p>
    <w:sectPr>
      <w:headerReference r:id="rId8" w:type="default"/>
      <w:footerReference r:id="rId9"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548dd4"/>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Termo de Contrato – Licitação e Contratação Direta - Serviços contínuos com regime de dedicação exclusiva de mão de obra - Lei nº 14.133, de 2021</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center" w:leader="none" w:pos="4819"/>
        <w:tab w:val="left" w:leader="none" w:pos="5270"/>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DEZ/2025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XX/XXXX</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ffffff"/>
      </w:rPr>
    </w:lvl>
    <w:lvl w:ilvl="1">
      <w:start w:val="1"/>
      <w:numFmt w:val="decimal"/>
      <w:lvlText w:val="%1.%2."/>
      <w:lvlJc w:val="left"/>
      <w:pPr>
        <w:ind w:left="1283" w:hanging="431.9999999999998"/>
      </w:pPr>
      <w:rPr>
        <w:b w:val="0"/>
        <w:bCs w:val="0"/>
        <w:i w:val="0"/>
        <w:iCs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8b6FtU5884OZXzJAu+XIKmtu0Q==">CgMxLjAyDmgubmwzdDFlZmRyMzRuMg5oLm5sM3QxZWZkcjM0bjIOaC52M21rcXdwOWhscXEyDmgucDFkczJicGpvdm96Mg1oLmltbmZhemI2NXIxMg5oLng4MHUxenF2N3RubzINaC5hejNybTJzZzY2bzIOaC5ybzkzamc5dGkzb24yDmguc3ZzM2Y0NG9lMTJuMg5oLjg4bW5jdzN6NmlreTIOaC5uZzJpdTFvbW5iMzg4AHIhMVd5NXRyalNVcmpCZWdNdmpLTW5aZ21RdUwwZExrc1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